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6A10A2"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7494F110" w:rsidR="008D7E3A" w:rsidRDefault="008D7E3A" w:rsidP="008D7E3A">
      <w:pPr>
        <w:ind w:left="144" w:right="144"/>
        <w:jc w:val="center"/>
        <w:rPr>
          <w:sz w:val="20"/>
          <w:szCs w:val="20"/>
        </w:rPr>
      </w:pPr>
      <w:r>
        <w:rPr>
          <w:b/>
          <w:bCs/>
          <w:sz w:val="20"/>
          <w:szCs w:val="20"/>
        </w:rPr>
        <w:t>Date of report (Date of earliest event reported):  </w:t>
      </w:r>
      <w:r w:rsidR="006200F8">
        <w:rPr>
          <w:b/>
          <w:bCs/>
          <w:sz w:val="20"/>
          <w:szCs w:val="20"/>
        </w:rPr>
        <w:t>February</w:t>
      </w:r>
      <w:r w:rsidR="000850CC">
        <w:rPr>
          <w:b/>
          <w:bCs/>
          <w:sz w:val="20"/>
          <w:szCs w:val="20"/>
        </w:rPr>
        <w:t xml:space="preserve"> </w:t>
      </w:r>
      <w:r w:rsidR="006200F8">
        <w:rPr>
          <w:b/>
          <w:bCs/>
          <w:sz w:val="20"/>
          <w:szCs w:val="20"/>
        </w:rPr>
        <w:t>1</w:t>
      </w:r>
      <w:r w:rsidR="00643E11">
        <w:rPr>
          <w:b/>
          <w:bCs/>
          <w:sz w:val="20"/>
          <w:szCs w:val="20"/>
        </w:rPr>
        <w:t>6</w:t>
      </w:r>
      <w:r>
        <w:rPr>
          <w:b/>
          <w:bCs/>
          <w:sz w:val="20"/>
          <w:szCs w:val="20"/>
        </w:rPr>
        <w:t>, 202</w:t>
      </w:r>
      <w:r w:rsidR="006200F8">
        <w:rPr>
          <w:b/>
          <w:bCs/>
          <w:sz w:val="20"/>
          <w:szCs w:val="20"/>
        </w:rPr>
        <w:t>4</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6A10A2"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(State or other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2B28EAC3" w14:textId="025EC905" w:rsidR="00CB3D5C" w:rsidRDefault="008D7E3A" w:rsidP="00C36B57">
      <w:pPr>
        <w:ind w:left="144" w:right="144"/>
        <w:rPr>
          <w:sz w:val="20"/>
          <w:szCs w:val="20"/>
        </w:rPr>
      </w:pPr>
      <w:r>
        <w:rPr>
          <w:sz w:val="20"/>
          <w:szCs w:val="20"/>
        </w:rPr>
        <w:t> </w:t>
      </w:r>
    </w:p>
    <w:p w14:paraId="68BAEFFD" w14:textId="2AC59DCA" w:rsidR="00F9508E" w:rsidRDefault="00F9508E" w:rsidP="00F9508E">
      <w:pPr>
        <w:ind w:left="144" w:right="144"/>
        <w:jc w:val="both"/>
        <w:rPr>
          <w:sz w:val="20"/>
          <w:szCs w:val="20"/>
        </w:rPr>
      </w:pPr>
      <w:r>
        <w:rPr>
          <w:sz w:val="20"/>
          <w:szCs w:val="20"/>
        </w:rPr>
        <w:t>This Current Report on Form 8-K and other reports filed by GeoVax Labs, Inc. (the “Company</w:t>
      </w:r>
      <w:r w:rsidR="00EC14ED">
        <w:rPr>
          <w:sz w:val="20"/>
          <w:szCs w:val="20"/>
        </w:rPr>
        <w:t>,</w:t>
      </w:r>
      <w:r>
        <w:rPr>
          <w:sz w:val="20"/>
          <w:szCs w:val="20"/>
        </w:rPr>
        <w:t>”</w:t>
      </w:r>
      <w:r w:rsidR="00EC14ED">
        <w:rPr>
          <w:sz w:val="20"/>
          <w:szCs w:val="20"/>
        </w:rPr>
        <w:t xml:space="preserve"> “us” or “we”</w:t>
      </w:r>
      <w:r>
        <w:rPr>
          <w:sz w:val="20"/>
          <w:szCs w:val="20"/>
        </w:rPr>
        <w:t>)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w:t>
      </w:r>
      <w:r w:rsidRPr="00314FC4">
        <w:rPr>
          <w:sz w:val="20"/>
          <w:szCs w:val="20"/>
        </w:rPr>
        <w:t xml:space="preserve">believe,” “look forward to,” “may,” “estimate,” “continue,” “anticipate,” “intend,” “should,” “plan,” “could,” </w:t>
      </w:r>
      <w:r>
        <w:rPr>
          <w:sz w:val="20"/>
          <w:szCs w:val="20"/>
        </w:rPr>
        <w:t xml:space="preserve">“desire,” </w:t>
      </w:r>
      <w:r w:rsidRPr="00314FC4">
        <w:rPr>
          <w:sz w:val="20"/>
          <w:szCs w:val="20"/>
        </w:rPr>
        <w:t>“target,” “potential,” “is likely,” “will,” “expect”</w:t>
      </w:r>
      <w:r>
        <w:rPr>
          <w:sz w:val="20"/>
          <w:szCs w:val="20"/>
        </w:rPr>
        <w:t xml:space="preserve">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66959998" w14:textId="04C853BC" w:rsidR="00F9508E" w:rsidRDefault="00F9508E" w:rsidP="00F9508E">
      <w:pPr>
        <w:ind w:left="144" w:right="144"/>
        <w:jc w:val="both"/>
        <w:rPr>
          <w:sz w:val="20"/>
          <w:szCs w:val="20"/>
        </w:rPr>
      </w:pPr>
    </w:p>
    <w:p w14:paraId="27539B9F" w14:textId="293A07DD" w:rsidR="00C524E3" w:rsidRPr="00C524E3" w:rsidRDefault="00C524E3" w:rsidP="00C524E3">
      <w:pPr>
        <w:ind w:left="144" w:right="144"/>
        <w:jc w:val="both"/>
        <w:rPr>
          <w:sz w:val="20"/>
          <w:szCs w:val="20"/>
        </w:rPr>
      </w:pPr>
      <w:r w:rsidRPr="00C524E3">
        <w:rPr>
          <w:b/>
          <w:bCs/>
          <w:sz w:val="20"/>
          <w:szCs w:val="20"/>
        </w:rPr>
        <w:t xml:space="preserve">Item </w:t>
      </w:r>
      <w:r w:rsidR="00BD31FD">
        <w:rPr>
          <w:b/>
          <w:bCs/>
          <w:sz w:val="20"/>
          <w:szCs w:val="20"/>
        </w:rPr>
        <w:t>3.01</w:t>
      </w:r>
      <w:r w:rsidR="00B55645">
        <w:rPr>
          <w:b/>
          <w:bCs/>
          <w:sz w:val="20"/>
          <w:szCs w:val="20"/>
        </w:rPr>
        <w:tab/>
      </w:r>
      <w:r w:rsidR="00BD31FD" w:rsidRPr="00BD31FD">
        <w:rPr>
          <w:b/>
          <w:bCs/>
          <w:sz w:val="20"/>
          <w:szCs w:val="20"/>
        </w:rPr>
        <w:t>Notice of Delisting or Failure to Satisfy a Continued Listing Rule or Standard; Transfer of Listing</w:t>
      </w:r>
      <w:r w:rsidRPr="00C524E3">
        <w:rPr>
          <w:b/>
          <w:bCs/>
          <w:sz w:val="20"/>
          <w:szCs w:val="20"/>
        </w:rPr>
        <w:t>.</w:t>
      </w:r>
    </w:p>
    <w:p w14:paraId="193E3A71" w14:textId="324C6DFF" w:rsidR="00DF2B44" w:rsidRDefault="00DF2B44" w:rsidP="00C524E3">
      <w:pPr>
        <w:ind w:left="144" w:right="144"/>
        <w:jc w:val="both"/>
        <w:rPr>
          <w:sz w:val="20"/>
          <w:szCs w:val="20"/>
        </w:rPr>
      </w:pPr>
    </w:p>
    <w:p w14:paraId="2BBA638F" w14:textId="5E9DAA88" w:rsidR="00037B68" w:rsidRDefault="00037B68" w:rsidP="006200F8">
      <w:pPr>
        <w:ind w:left="180" w:right="144"/>
        <w:jc w:val="both"/>
        <w:rPr>
          <w:sz w:val="20"/>
          <w:szCs w:val="20"/>
        </w:rPr>
      </w:pPr>
      <w:r w:rsidRPr="00BD31FD">
        <w:rPr>
          <w:sz w:val="20"/>
          <w:szCs w:val="20"/>
        </w:rPr>
        <w:t xml:space="preserve">On </w:t>
      </w:r>
      <w:r>
        <w:rPr>
          <w:sz w:val="20"/>
          <w:szCs w:val="20"/>
        </w:rPr>
        <w:t>December</w:t>
      </w:r>
      <w:r w:rsidRPr="00BD31FD">
        <w:rPr>
          <w:sz w:val="20"/>
          <w:szCs w:val="20"/>
        </w:rPr>
        <w:t xml:space="preserve"> </w:t>
      </w:r>
      <w:r w:rsidR="00643E11">
        <w:rPr>
          <w:sz w:val="20"/>
          <w:szCs w:val="20"/>
        </w:rPr>
        <w:t>6</w:t>
      </w:r>
      <w:r w:rsidRPr="00BD31FD">
        <w:rPr>
          <w:sz w:val="20"/>
          <w:szCs w:val="20"/>
        </w:rPr>
        <w:t>, 202</w:t>
      </w:r>
      <w:r>
        <w:rPr>
          <w:sz w:val="20"/>
          <w:szCs w:val="20"/>
        </w:rPr>
        <w:t>3</w:t>
      </w:r>
      <w:r w:rsidRPr="00BD31FD">
        <w:rPr>
          <w:sz w:val="20"/>
          <w:szCs w:val="20"/>
        </w:rPr>
        <w:t xml:space="preserve">, the Company received </w:t>
      </w:r>
      <w:r w:rsidRPr="00037B68">
        <w:rPr>
          <w:sz w:val="20"/>
          <w:szCs w:val="20"/>
        </w:rPr>
        <w:t xml:space="preserve">a notice (the “Notice”) from The Nasdaq Stock Market, LLC ("Nasdaq") stating that Nasdaq has determined to delist the Company's securities from the Nasdaq Capital Market for failure to maintain a minimum bid price of $1.00 per share in accordance with </w:t>
      </w:r>
      <w:r w:rsidRPr="00BD31FD">
        <w:rPr>
          <w:sz w:val="20"/>
          <w:szCs w:val="20"/>
        </w:rPr>
        <w:t xml:space="preserve">Nasdaq Listing Rule 5550(a)(2) (the “Bid Price Requirement”). </w:t>
      </w:r>
      <w:r w:rsidRPr="00037B68">
        <w:rPr>
          <w:sz w:val="20"/>
          <w:szCs w:val="20"/>
        </w:rPr>
        <w:t>The Company request</w:t>
      </w:r>
      <w:r w:rsidR="00330CA9">
        <w:rPr>
          <w:sz w:val="20"/>
          <w:szCs w:val="20"/>
        </w:rPr>
        <w:t>ed</w:t>
      </w:r>
      <w:r w:rsidRPr="00037B68">
        <w:rPr>
          <w:sz w:val="20"/>
          <w:szCs w:val="20"/>
        </w:rPr>
        <w:t xml:space="preserve"> a hearing (the "Hearing") before a Nasdaq Hearings Panel (the "Panel") to seek continued listing pending its return to compliance with the Bid Price </w:t>
      </w:r>
      <w:r>
        <w:rPr>
          <w:sz w:val="20"/>
          <w:szCs w:val="20"/>
        </w:rPr>
        <w:t>Requirement</w:t>
      </w:r>
      <w:r w:rsidRPr="00037B68">
        <w:rPr>
          <w:sz w:val="20"/>
          <w:szCs w:val="20"/>
        </w:rPr>
        <w:t>. The Hearing request stay</w:t>
      </w:r>
      <w:r w:rsidR="006200F8">
        <w:rPr>
          <w:sz w:val="20"/>
          <w:szCs w:val="20"/>
        </w:rPr>
        <w:t>ed</w:t>
      </w:r>
      <w:r w:rsidRPr="00037B68">
        <w:rPr>
          <w:sz w:val="20"/>
          <w:szCs w:val="20"/>
        </w:rPr>
        <w:t xml:space="preserve"> the delisting of the Company's securities pending the Panel's decision. </w:t>
      </w:r>
    </w:p>
    <w:p w14:paraId="6E603110" w14:textId="77777777" w:rsidR="006200F8" w:rsidRDefault="006200F8" w:rsidP="006200F8">
      <w:pPr>
        <w:ind w:left="180" w:right="144"/>
        <w:jc w:val="both"/>
        <w:rPr>
          <w:sz w:val="20"/>
          <w:szCs w:val="20"/>
        </w:rPr>
      </w:pPr>
    </w:p>
    <w:p w14:paraId="78C28470" w14:textId="71B7EA00" w:rsidR="006200F8" w:rsidRDefault="006200F8" w:rsidP="006200F8">
      <w:pPr>
        <w:ind w:left="180" w:right="144"/>
        <w:jc w:val="both"/>
        <w:rPr>
          <w:sz w:val="20"/>
          <w:szCs w:val="20"/>
        </w:rPr>
      </w:pPr>
      <w:r w:rsidRPr="006200F8">
        <w:rPr>
          <w:sz w:val="20"/>
          <w:szCs w:val="20"/>
        </w:rPr>
        <w:t>To address the bid price deficiency, on January 31, 2024</w:t>
      </w:r>
      <w:r w:rsidR="00330CA9">
        <w:rPr>
          <w:sz w:val="20"/>
          <w:szCs w:val="20"/>
        </w:rPr>
        <w:t>,</w:t>
      </w:r>
      <w:r w:rsidRPr="006200F8">
        <w:rPr>
          <w:sz w:val="20"/>
          <w:szCs w:val="20"/>
        </w:rPr>
        <w:t xml:space="preserve"> the Company effected a reverse stock split of its issued and outstanding shares of common stock. The reverse stock split was approved by the Company’s stockholders at a meeting held January 16, 2024. Following the effective date of the reverse stock split, the Company’s shares traded above $1.00 for each of</w:t>
      </w:r>
      <w:r w:rsidR="00330CA9">
        <w:rPr>
          <w:sz w:val="20"/>
          <w:szCs w:val="20"/>
        </w:rPr>
        <w:t xml:space="preserve"> the</w:t>
      </w:r>
      <w:r w:rsidRPr="006200F8">
        <w:rPr>
          <w:sz w:val="20"/>
          <w:szCs w:val="20"/>
        </w:rPr>
        <w:t xml:space="preserve"> subsequent 10 consecutive trading days, satisfying the Nasdaq Bid Price Requirement. </w:t>
      </w:r>
    </w:p>
    <w:p w14:paraId="1CE32485" w14:textId="77777777" w:rsidR="006200F8" w:rsidRDefault="006200F8" w:rsidP="006200F8">
      <w:pPr>
        <w:ind w:left="180" w:right="144"/>
        <w:jc w:val="both"/>
        <w:rPr>
          <w:sz w:val="20"/>
          <w:szCs w:val="20"/>
        </w:rPr>
      </w:pPr>
    </w:p>
    <w:p w14:paraId="13DD3E5C" w14:textId="288A9299" w:rsidR="006200F8" w:rsidRPr="00037B68" w:rsidRDefault="006200F8" w:rsidP="006200F8">
      <w:pPr>
        <w:ind w:left="180" w:right="144"/>
        <w:jc w:val="both"/>
        <w:rPr>
          <w:sz w:val="20"/>
          <w:szCs w:val="20"/>
        </w:rPr>
      </w:pPr>
      <w:r>
        <w:rPr>
          <w:sz w:val="20"/>
          <w:szCs w:val="20"/>
        </w:rPr>
        <w:t xml:space="preserve">On February 16, 2024, the Company received a letter from Nasdaq stating that Nasdaq has determined the Company to have regained compliance with </w:t>
      </w:r>
      <w:r w:rsidR="00330CA9">
        <w:rPr>
          <w:sz w:val="20"/>
          <w:szCs w:val="20"/>
        </w:rPr>
        <w:t>T</w:t>
      </w:r>
      <w:r>
        <w:rPr>
          <w:sz w:val="20"/>
          <w:szCs w:val="20"/>
        </w:rPr>
        <w:t>he Nasdaq Capital Market listing requirements and that, consequently, the scheduled Hearing has been cancelled. The Company’s securities will continue to be listed and traded on The Nasdaq Stock Market.</w:t>
      </w:r>
    </w:p>
    <w:p w14:paraId="2A7A5328" w14:textId="77777777" w:rsidR="00914FA8" w:rsidRDefault="00914FA8" w:rsidP="006200F8">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587D9F" w14:paraId="2D4C5F1F" w14:textId="77777777" w:rsidTr="008D7E3A">
        <w:tc>
          <w:tcPr>
            <w:tcW w:w="600" w:type="pct"/>
            <w:tcMar>
              <w:top w:w="5" w:type="dxa"/>
              <w:left w:w="5" w:type="dxa"/>
              <w:bottom w:w="5" w:type="dxa"/>
              <w:right w:w="5" w:type="dxa"/>
            </w:tcMar>
          </w:tcPr>
          <w:p w14:paraId="21AF7946" w14:textId="40C001CF" w:rsidR="00587D9F" w:rsidRDefault="00587D9F" w:rsidP="00587D9F">
            <w:pPr>
              <w:ind w:left="180"/>
              <w:rPr>
                <w:sz w:val="20"/>
                <w:szCs w:val="20"/>
              </w:rPr>
            </w:pPr>
            <w:r>
              <w:rPr>
                <w:sz w:val="20"/>
                <w:szCs w:val="20"/>
              </w:rPr>
              <w:t>104</w:t>
            </w:r>
          </w:p>
        </w:tc>
        <w:tc>
          <w:tcPr>
            <w:tcW w:w="4400" w:type="pct"/>
            <w:tcMar>
              <w:top w:w="5" w:type="dxa"/>
              <w:left w:w="5" w:type="dxa"/>
              <w:bottom w:w="5" w:type="dxa"/>
              <w:right w:w="5" w:type="dxa"/>
            </w:tcMar>
          </w:tcPr>
          <w:p w14:paraId="63CC3CFB" w14:textId="2202E4C3" w:rsidR="00587D9F" w:rsidRDefault="00587D9F" w:rsidP="00587D9F">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11370499"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6DA295F1" w:rsidR="008D7E3A" w:rsidRDefault="008D7E3A" w:rsidP="008D7E3A">
      <w:pPr>
        <w:ind w:left="144" w:right="144"/>
        <w:rPr>
          <w:sz w:val="20"/>
          <w:szCs w:val="20"/>
        </w:rPr>
      </w:pPr>
      <w:r>
        <w:rPr>
          <w:sz w:val="20"/>
          <w:szCs w:val="20"/>
        </w:rPr>
        <w:t xml:space="preserve">Date: </w:t>
      </w:r>
      <w:r w:rsidR="006200F8">
        <w:rPr>
          <w:sz w:val="20"/>
          <w:szCs w:val="20"/>
        </w:rPr>
        <w:t>February</w:t>
      </w:r>
      <w:r w:rsidR="009E2EA9">
        <w:rPr>
          <w:sz w:val="20"/>
          <w:szCs w:val="20"/>
        </w:rPr>
        <w:t xml:space="preserve"> </w:t>
      </w:r>
      <w:r w:rsidR="006200F8">
        <w:rPr>
          <w:sz w:val="20"/>
          <w:szCs w:val="20"/>
        </w:rPr>
        <w:t>16</w:t>
      </w:r>
      <w:r w:rsidR="007F74E8">
        <w:rPr>
          <w:sz w:val="20"/>
          <w:szCs w:val="20"/>
        </w:rPr>
        <w:t>, 202</w:t>
      </w:r>
      <w:r w:rsidR="006200F8">
        <w:rPr>
          <w:sz w:val="20"/>
          <w:szCs w:val="20"/>
        </w:rPr>
        <w:t>4</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53D46959" w:rsidR="008D7E3A" w:rsidRDefault="002A1A41">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B519A86" w14:textId="2381A9CF" w:rsidR="004B3179" w:rsidRPr="008D7E3A" w:rsidRDefault="004B3179" w:rsidP="008D7E3A"/>
    <w:sectPr w:rsidR="004B3179" w:rsidRPr="008D7E3A">
      <w:footerReference w:type="default" r:id="rId8"/>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6475" w14:textId="77777777" w:rsidR="00F25376" w:rsidRDefault="00F25376" w:rsidP="004422FB">
      <w:r>
        <w:separator/>
      </w:r>
    </w:p>
  </w:endnote>
  <w:endnote w:type="continuationSeparator" w:id="0">
    <w:p w14:paraId="350B037C" w14:textId="77777777" w:rsidR="00F25376" w:rsidRDefault="00F25376"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0965AE6D" w:rsidR="004422FB" w:rsidRDefault="00A7489D" w:rsidP="00A7489D">
    <w:pPr>
      <w:pStyle w:val="Footer"/>
      <w:jc w:val="center"/>
    </w:pPr>
    <w:r>
      <w:fldChar w:fldCharType="begin"/>
    </w:r>
    <w:r>
      <w:instrText xml:space="preserve"> PAGE   \* MERGEFORMAT </w:instrText>
    </w:r>
    <w:r>
      <w:fldChar w:fldCharType="separate"/>
    </w:r>
    <w:r w:rsidR="00F51C02">
      <w:rPr>
        <w:noProof/>
      </w:rPr>
      <w:t>4</w:t>
    </w:r>
    <w:r>
      <w:rPr>
        <w:noProof/>
      </w:rPr>
      <w:fldChar w:fldCharType="end"/>
    </w:r>
  </w:p>
  <w:p w14:paraId="22F65163" w14:textId="77777777" w:rsidR="008A5F28" w:rsidRDefault="008A5F28" w:rsidP="004422FB">
    <w:pPr>
      <w:pStyle w:val="Footer"/>
    </w:pPr>
  </w:p>
  <w:p w14:paraId="00D1A497" w14:textId="1D4A7FB1" w:rsidR="004422FB" w:rsidRDefault="004422FB" w:rsidP="008A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3B3B" w14:textId="77777777" w:rsidR="00F25376" w:rsidRDefault="00F25376" w:rsidP="004422FB">
      <w:r>
        <w:separator/>
      </w:r>
    </w:p>
  </w:footnote>
  <w:footnote w:type="continuationSeparator" w:id="0">
    <w:p w14:paraId="17853489" w14:textId="77777777" w:rsidR="00F25376" w:rsidRDefault="00F25376" w:rsidP="0044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653127">
    <w:abstractNumId w:val="0"/>
  </w:num>
  <w:num w:numId="2" w16cid:durableId="1300569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4B3179"/>
    <w:rsid w:val="000039E8"/>
    <w:rsid w:val="00037B68"/>
    <w:rsid w:val="000520F7"/>
    <w:rsid w:val="000746B7"/>
    <w:rsid w:val="000850CC"/>
    <w:rsid w:val="000871C8"/>
    <w:rsid w:val="00087359"/>
    <w:rsid w:val="000949A2"/>
    <w:rsid w:val="00096511"/>
    <w:rsid w:val="000D2DBD"/>
    <w:rsid w:val="000E6508"/>
    <w:rsid w:val="001139A5"/>
    <w:rsid w:val="0012412A"/>
    <w:rsid w:val="0012601A"/>
    <w:rsid w:val="00134BBC"/>
    <w:rsid w:val="00172B54"/>
    <w:rsid w:val="0019489B"/>
    <w:rsid w:val="00196A86"/>
    <w:rsid w:val="001A0FE2"/>
    <w:rsid w:val="001A5BA8"/>
    <w:rsid w:val="001A687F"/>
    <w:rsid w:val="001B126A"/>
    <w:rsid w:val="001B3E38"/>
    <w:rsid w:val="001D3520"/>
    <w:rsid w:val="001E2AA8"/>
    <w:rsid w:val="002049D0"/>
    <w:rsid w:val="00246139"/>
    <w:rsid w:val="00277674"/>
    <w:rsid w:val="002832B4"/>
    <w:rsid w:val="00296BF7"/>
    <w:rsid w:val="002A1A41"/>
    <w:rsid w:val="002A45C0"/>
    <w:rsid w:val="002B5A3E"/>
    <w:rsid w:val="002C2032"/>
    <w:rsid w:val="002C4E4A"/>
    <w:rsid w:val="002D1821"/>
    <w:rsid w:val="002E60D1"/>
    <w:rsid w:val="00304DE8"/>
    <w:rsid w:val="00314FC4"/>
    <w:rsid w:val="00315CD1"/>
    <w:rsid w:val="00330CA9"/>
    <w:rsid w:val="00341E48"/>
    <w:rsid w:val="003454FA"/>
    <w:rsid w:val="0034645B"/>
    <w:rsid w:val="00362F3D"/>
    <w:rsid w:val="0036369E"/>
    <w:rsid w:val="00366C53"/>
    <w:rsid w:val="00376DEC"/>
    <w:rsid w:val="0037743D"/>
    <w:rsid w:val="003B04B9"/>
    <w:rsid w:val="003B670F"/>
    <w:rsid w:val="003E36C4"/>
    <w:rsid w:val="003F0C29"/>
    <w:rsid w:val="00401F33"/>
    <w:rsid w:val="004041FE"/>
    <w:rsid w:val="00404B0F"/>
    <w:rsid w:val="00407C5E"/>
    <w:rsid w:val="00415B30"/>
    <w:rsid w:val="00433AB7"/>
    <w:rsid w:val="0043642A"/>
    <w:rsid w:val="004422FB"/>
    <w:rsid w:val="00453E83"/>
    <w:rsid w:val="004562CE"/>
    <w:rsid w:val="00470CD3"/>
    <w:rsid w:val="004759D1"/>
    <w:rsid w:val="00476A7F"/>
    <w:rsid w:val="0048699E"/>
    <w:rsid w:val="00494777"/>
    <w:rsid w:val="004B3179"/>
    <w:rsid w:val="004C3768"/>
    <w:rsid w:val="004D4E0A"/>
    <w:rsid w:val="004E6CB9"/>
    <w:rsid w:val="005108D6"/>
    <w:rsid w:val="00526107"/>
    <w:rsid w:val="005449BB"/>
    <w:rsid w:val="0054576E"/>
    <w:rsid w:val="00552D47"/>
    <w:rsid w:val="0055647C"/>
    <w:rsid w:val="005765ED"/>
    <w:rsid w:val="00583D37"/>
    <w:rsid w:val="00587D9F"/>
    <w:rsid w:val="005A12FB"/>
    <w:rsid w:val="005B311B"/>
    <w:rsid w:val="005B70A9"/>
    <w:rsid w:val="005F3C3F"/>
    <w:rsid w:val="00617074"/>
    <w:rsid w:val="00617423"/>
    <w:rsid w:val="006200F8"/>
    <w:rsid w:val="00625417"/>
    <w:rsid w:val="00643E11"/>
    <w:rsid w:val="00651320"/>
    <w:rsid w:val="00652DCC"/>
    <w:rsid w:val="00654112"/>
    <w:rsid w:val="006704F6"/>
    <w:rsid w:val="00670AD9"/>
    <w:rsid w:val="00677F25"/>
    <w:rsid w:val="00691E45"/>
    <w:rsid w:val="006A10A2"/>
    <w:rsid w:val="006A30B4"/>
    <w:rsid w:val="006B4011"/>
    <w:rsid w:val="006C4831"/>
    <w:rsid w:val="006C673A"/>
    <w:rsid w:val="006E7AA3"/>
    <w:rsid w:val="006F2242"/>
    <w:rsid w:val="006F78DC"/>
    <w:rsid w:val="007150B5"/>
    <w:rsid w:val="00716A75"/>
    <w:rsid w:val="00732183"/>
    <w:rsid w:val="00734084"/>
    <w:rsid w:val="007578ED"/>
    <w:rsid w:val="00766EB9"/>
    <w:rsid w:val="00780E12"/>
    <w:rsid w:val="00797D8A"/>
    <w:rsid w:val="007B3B3E"/>
    <w:rsid w:val="007B5113"/>
    <w:rsid w:val="007C3C4A"/>
    <w:rsid w:val="007F4493"/>
    <w:rsid w:val="007F4C50"/>
    <w:rsid w:val="007F74E8"/>
    <w:rsid w:val="0082793A"/>
    <w:rsid w:val="00883B50"/>
    <w:rsid w:val="0089446A"/>
    <w:rsid w:val="008A5F28"/>
    <w:rsid w:val="008A7A20"/>
    <w:rsid w:val="008B66AE"/>
    <w:rsid w:val="008B71BC"/>
    <w:rsid w:val="008B7616"/>
    <w:rsid w:val="008C1C3D"/>
    <w:rsid w:val="008D3E76"/>
    <w:rsid w:val="008D7E3A"/>
    <w:rsid w:val="008E4E77"/>
    <w:rsid w:val="00903941"/>
    <w:rsid w:val="00903C34"/>
    <w:rsid w:val="00914FA8"/>
    <w:rsid w:val="00922B4A"/>
    <w:rsid w:val="00964940"/>
    <w:rsid w:val="0096668D"/>
    <w:rsid w:val="009B15B2"/>
    <w:rsid w:val="009C0519"/>
    <w:rsid w:val="009C0739"/>
    <w:rsid w:val="009E2EA9"/>
    <w:rsid w:val="009F16FD"/>
    <w:rsid w:val="009F32C7"/>
    <w:rsid w:val="009F58D1"/>
    <w:rsid w:val="009F7B30"/>
    <w:rsid w:val="00A213F5"/>
    <w:rsid w:val="00A44E68"/>
    <w:rsid w:val="00A518AC"/>
    <w:rsid w:val="00A641D3"/>
    <w:rsid w:val="00A66445"/>
    <w:rsid w:val="00A7343F"/>
    <w:rsid w:val="00A7489D"/>
    <w:rsid w:val="00A7711D"/>
    <w:rsid w:val="00A77550"/>
    <w:rsid w:val="00AA3D35"/>
    <w:rsid w:val="00AA5874"/>
    <w:rsid w:val="00AB0FB9"/>
    <w:rsid w:val="00AB6B8D"/>
    <w:rsid w:val="00B00A81"/>
    <w:rsid w:val="00B155CF"/>
    <w:rsid w:val="00B32B67"/>
    <w:rsid w:val="00B33DA4"/>
    <w:rsid w:val="00B44E7B"/>
    <w:rsid w:val="00B4616E"/>
    <w:rsid w:val="00B51502"/>
    <w:rsid w:val="00B55645"/>
    <w:rsid w:val="00B57F61"/>
    <w:rsid w:val="00B610FD"/>
    <w:rsid w:val="00B61191"/>
    <w:rsid w:val="00B84E5E"/>
    <w:rsid w:val="00BA446A"/>
    <w:rsid w:val="00BB362F"/>
    <w:rsid w:val="00BB7014"/>
    <w:rsid w:val="00BC6551"/>
    <w:rsid w:val="00BD31FD"/>
    <w:rsid w:val="00BE0F8F"/>
    <w:rsid w:val="00BF415F"/>
    <w:rsid w:val="00C36B57"/>
    <w:rsid w:val="00C524E3"/>
    <w:rsid w:val="00C53991"/>
    <w:rsid w:val="00C713DF"/>
    <w:rsid w:val="00C815CE"/>
    <w:rsid w:val="00C86B46"/>
    <w:rsid w:val="00CA70CD"/>
    <w:rsid w:val="00CB1EAA"/>
    <w:rsid w:val="00CB3D5C"/>
    <w:rsid w:val="00CC52F4"/>
    <w:rsid w:val="00CD0128"/>
    <w:rsid w:val="00CD55C2"/>
    <w:rsid w:val="00CE3919"/>
    <w:rsid w:val="00CF10FD"/>
    <w:rsid w:val="00D041E0"/>
    <w:rsid w:val="00D128D7"/>
    <w:rsid w:val="00D17971"/>
    <w:rsid w:val="00D215E7"/>
    <w:rsid w:val="00D51199"/>
    <w:rsid w:val="00D53F6F"/>
    <w:rsid w:val="00D60567"/>
    <w:rsid w:val="00D60ABA"/>
    <w:rsid w:val="00D95C48"/>
    <w:rsid w:val="00DE2079"/>
    <w:rsid w:val="00DE54BD"/>
    <w:rsid w:val="00DE728B"/>
    <w:rsid w:val="00DE7BBA"/>
    <w:rsid w:val="00DF2B44"/>
    <w:rsid w:val="00E115D3"/>
    <w:rsid w:val="00E13D7F"/>
    <w:rsid w:val="00E30F6C"/>
    <w:rsid w:val="00E31534"/>
    <w:rsid w:val="00E57AE0"/>
    <w:rsid w:val="00E633E7"/>
    <w:rsid w:val="00E77BC6"/>
    <w:rsid w:val="00E85DF7"/>
    <w:rsid w:val="00EB5CF9"/>
    <w:rsid w:val="00EB7A8A"/>
    <w:rsid w:val="00EC14ED"/>
    <w:rsid w:val="00EE3BF7"/>
    <w:rsid w:val="00EF5131"/>
    <w:rsid w:val="00F04F9F"/>
    <w:rsid w:val="00F073F4"/>
    <w:rsid w:val="00F100FC"/>
    <w:rsid w:val="00F10BB8"/>
    <w:rsid w:val="00F1148C"/>
    <w:rsid w:val="00F13A9C"/>
    <w:rsid w:val="00F2058C"/>
    <w:rsid w:val="00F2190E"/>
    <w:rsid w:val="00F23A64"/>
    <w:rsid w:val="00F25376"/>
    <w:rsid w:val="00F27385"/>
    <w:rsid w:val="00F44F70"/>
    <w:rsid w:val="00F51C02"/>
    <w:rsid w:val="00F53643"/>
    <w:rsid w:val="00F56C32"/>
    <w:rsid w:val="00F57E97"/>
    <w:rsid w:val="00F65C64"/>
    <w:rsid w:val="00F737D0"/>
    <w:rsid w:val="00F92B94"/>
    <w:rsid w:val="00F9508E"/>
    <w:rsid w:val="00F958BB"/>
    <w:rsid w:val="00FC58B0"/>
    <w:rsid w:val="00FD1599"/>
    <w:rsid w:val="00FE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character" w:styleId="CommentReference">
    <w:name w:val="annotation reference"/>
    <w:basedOn w:val="DefaultParagraphFont"/>
    <w:uiPriority w:val="99"/>
    <w:semiHidden/>
    <w:unhideWhenUsed/>
    <w:rsid w:val="00BA446A"/>
    <w:rPr>
      <w:sz w:val="16"/>
      <w:szCs w:val="16"/>
    </w:rPr>
  </w:style>
  <w:style w:type="paragraph" w:styleId="CommentText">
    <w:name w:val="annotation text"/>
    <w:basedOn w:val="Normal"/>
    <w:link w:val="CommentTextChar"/>
    <w:uiPriority w:val="99"/>
    <w:semiHidden/>
    <w:unhideWhenUsed/>
    <w:rsid w:val="00BA446A"/>
    <w:rPr>
      <w:sz w:val="20"/>
      <w:szCs w:val="20"/>
    </w:rPr>
  </w:style>
  <w:style w:type="character" w:customStyle="1" w:styleId="CommentTextChar">
    <w:name w:val="Comment Text Char"/>
    <w:basedOn w:val="DefaultParagraphFont"/>
    <w:link w:val="CommentText"/>
    <w:uiPriority w:val="99"/>
    <w:semiHidden/>
    <w:rsid w:val="00BA446A"/>
  </w:style>
  <w:style w:type="paragraph" w:styleId="CommentSubject">
    <w:name w:val="annotation subject"/>
    <w:basedOn w:val="CommentText"/>
    <w:next w:val="CommentText"/>
    <w:link w:val="CommentSubjectChar"/>
    <w:uiPriority w:val="99"/>
    <w:semiHidden/>
    <w:unhideWhenUsed/>
    <w:rsid w:val="00BA446A"/>
    <w:rPr>
      <w:b/>
      <w:bCs/>
    </w:rPr>
  </w:style>
  <w:style w:type="character" w:customStyle="1" w:styleId="CommentSubjectChar">
    <w:name w:val="Comment Subject Char"/>
    <w:basedOn w:val="CommentTextChar"/>
    <w:link w:val="CommentSubject"/>
    <w:uiPriority w:val="99"/>
    <w:semiHidden/>
    <w:rsid w:val="00BA446A"/>
    <w:rPr>
      <w:b/>
      <w:bCs/>
    </w:rPr>
  </w:style>
  <w:style w:type="paragraph" w:styleId="Revision">
    <w:name w:val="Revision"/>
    <w:hidden/>
    <w:uiPriority w:val="99"/>
    <w:semiHidden/>
    <w:rsid w:val="006F7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7731">
      <w:bodyDiv w:val="1"/>
      <w:marLeft w:val="0"/>
      <w:marRight w:val="0"/>
      <w:marTop w:val="0"/>
      <w:marBottom w:val="0"/>
      <w:divBdr>
        <w:top w:val="none" w:sz="0" w:space="0" w:color="auto"/>
        <w:left w:val="none" w:sz="0" w:space="0" w:color="auto"/>
        <w:bottom w:val="none" w:sz="0" w:space="0" w:color="auto"/>
        <w:right w:val="none" w:sz="0" w:space="0" w:color="auto"/>
      </w:divBdr>
    </w:div>
    <w:div w:id="268436622">
      <w:bodyDiv w:val="1"/>
      <w:marLeft w:val="0"/>
      <w:marRight w:val="0"/>
      <w:marTop w:val="0"/>
      <w:marBottom w:val="0"/>
      <w:divBdr>
        <w:top w:val="none" w:sz="0" w:space="0" w:color="auto"/>
        <w:left w:val="none" w:sz="0" w:space="0" w:color="auto"/>
        <w:bottom w:val="none" w:sz="0" w:space="0" w:color="auto"/>
        <w:right w:val="none" w:sz="0" w:space="0" w:color="auto"/>
      </w:divBdr>
    </w:div>
    <w:div w:id="331835899">
      <w:bodyDiv w:val="1"/>
      <w:marLeft w:val="0"/>
      <w:marRight w:val="0"/>
      <w:marTop w:val="0"/>
      <w:marBottom w:val="0"/>
      <w:divBdr>
        <w:top w:val="none" w:sz="0" w:space="0" w:color="auto"/>
        <w:left w:val="none" w:sz="0" w:space="0" w:color="auto"/>
        <w:bottom w:val="none" w:sz="0" w:space="0" w:color="auto"/>
        <w:right w:val="none" w:sz="0" w:space="0" w:color="auto"/>
      </w:divBdr>
    </w:div>
    <w:div w:id="594168058">
      <w:bodyDiv w:val="1"/>
      <w:marLeft w:val="0"/>
      <w:marRight w:val="0"/>
      <w:marTop w:val="0"/>
      <w:marBottom w:val="0"/>
      <w:divBdr>
        <w:top w:val="none" w:sz="0" w:space="0" w:color="auto"/>
        <w:left w:val="none" w:sz="0" w:space="0" w:color="auto"/>
        <w:bottom w:val="none" w:sz="0" w:space="0" w:color="auto"/>
        <w:right w:val="none" w:sz="0" w:space="0" w:color="auto"/>
      </w:divBdr>
    </w:div>
    <w:div w:id="608706091">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323582938">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 w:id="172255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1295-FE61-4BFB-9688-42763902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2024-02-16T14:44:00Z</dcterms:created>
  <dcterms:modified xsi:type="dcterms:W3CDTF">2024-02-19T14:18:00Z</dcterms:modified>
</cp:coreProperties>
</file>